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ind w:left="0" w:firstLine="0"/>
        <w:jc w:val="center"/>
        <w:rPr>
          <w:rFonts w:ascii="Times New Roman" w:cs="Times New Roman" w:eastAsia="Times New Roman" w:hAnsi="Times New Roman"/>
          <w:sz w:val="26"/>
          <w:szCs w:val="26"/>
          <w:u w:val="single"/>
        </w:rPr>
      </w:pPr>
      <w:r w:rsidDel="00000000" w:rsidR="00000000" w:rsidRPr="00000000">
        <w:rPr>
          <w:rtl w:val="0"/>
        </w:rPr>
      </w:r>
    </w:p>
    <w:p w:rsidR="00000000" w:rsidDel="00000000" w:rsidP="00000000" w:rsidRDefault="00000000" w:rsidRPr="00000000" w14:paraId="00000002">
      <w:pPr>
        <w:spacing w:line="480" w:lineRule="auto"/>
        <w:ind w:left="0" w:firstLine="0"/>
        <w:jc w:val="center"/>
        <w:rPr>
          <w:rFonts w:ascii="Times New Roman" w:cs="Times New Roman" w:eastAsia="Times New Roman" w:hAnsi="Times New Roman"/>
          <w:sz w:val="26"/>
          <w:szCs w:val="26"/>
          <w:u w:val="single"/>
        </w:rPr>
      </w:pPr>
      <w:r w:rsidDel="00000000" w:rsidR="00000000" w:rsidRPr="00000000">
        <w:rPr>
          <w:rtl w:val="0"/>
        </w:rPr>
      </w:r>
    </w:p>
    <w:p w:rsidR="00000000" w:rsidDel="00000000" w:rsidP="00000000" w:rsidRDefault="00000000" w:rsidRPr="00000000" w14:paraId="00000003">
      <w:pPr>
        <w:spacing w:line="480" w:lineRule="auto"/>
        <w:ind w:left="0" w:firstLine="0"/>
        <w:jc w:val="center"/>
        <w:rPr>
          <w:rFonts w:ascii="Times New Roman" w:cs="Times New Roman" w:eastAsia="Times New Roman" w:hAnsi="Times New Roman"/>
          <w:sz w:val="26"/>
          <w:szCs w:val="26"/>
          <w:u w:val="single"/>
        </w:rPr>
      </w:pPr>
      <w:r w:rsidDel="00000000" w:rsidR="00000000" w:rsidRPr="00000000">
        <w:rPr>
          <w:rtl w:val="0"/>
        </w:rPr>
      </w:r>
    </w:p>
    <w:p w:rsidR="00000000" w:rsidDel="00000000" w:rsidP="00000000" w:rsidRDefault="00000000" w:rsidRPr="00000000" w14:paraId="00000004">
      <w:pPr>
        <w:spacing w:line="480" w:lineRule="auto"/>
        <w:ind w:left="0" w:firstLine="0"/>
        <w:jc w:val="center"/>
        <w:rPr>
          <w:rFonts w:ascii="Times New Roman" w:cs="Times New Roman" w:eastAsia="Times New Roman" w:hAnsi="Times New Roman"/>
          <w:sz w:val="26"/>
          <w:szCs w:val="26"/>
          <w:u w:val="single"/>
        </w:rPr>
      </w:pPr>
      <w:r w:rsidDel="00000000" w:rsidR="00000000" w:rsidRPr="00000000">
        <w:rPr>
          <w:rtl w:val="0"/>
        </w:rPr>
      </w:r>
    </w:p>
    <w:p w:rsidR="00000000" w:rsidDel="00000000" w:rsidP="00000000" w:rsidRDefault="00000000" w:rsidRPr="00000000" w14:paraId="00000005">
      <w:pPr>
        <w:spacing w:line="480" w:lineRule="auto"/>
        <w:ind w:left="0" w:firstLine="0"/>
        <w:jc w:val="center"/>
        <w:rPr>
          <w:rFonts w:ascii="Times New Roman" w:cs="Times New Roman" w:eastAsia="Times New Roman" w:hAnsi="Times New Roman"/>
          <w:sz w:val="26"/>
          <w:szCs w:val="26"/>
          <w:u w:val="single"/>
        </w:rPr>
      </w:pPr>
      <w:r w:rsidDel="00000000" w:rsidR="00000000" w:rsidRPr="00000000">
        <w:rPr>
          <w:rtl w:val="0"/>
        </w:rPr>
      </w:r>
    </w:p>
    <w:p w:rsidR="00000000" w:rsidDel="00000000" w:rsidP="00000000" w:rsidRDefault="00000000" w:rsidRPr="00000000" w14:paraId="00000006">
      <w:pPr>
        <w:spacing w:line="480" w:lineRule="auto"/>
        <w:ind w:left="0" w:firstLine="0"/>
        <w:jc w:val="center"/>
        <w:rPr>
          <w:rFonts w:ascii="Times New Roman" w:cs="Times New Roman" w:eastAsia="Times New Roman" w:hAnsi="Times New Roman"/>
          <w:sz w:val="26"/>
          <w:szCs w:val="26"/>
          <w:u w:val="single"/>
        </w:rPr>
      </w:pPr>
      <w:r w:rsidDel="00000000" w:rsidR="00000000" w:rsidRPr="00000000">
        <w:rPr>
          <w:rtl w:val="0"/>
        </w:rPr>
      </w:r>
    </w:p>
    <w:p w:rsidR="00000000" w:rsidDel="00000000" w:rsidP="00000000" w:rsidRDefault="00000000" w:rsidRPr="00000000" w14:paraId="00000007">
      <w:pPr>
        <w:spacing w:line="480" w:lineRule="auto"/>
        <w:ind w:left="0" w:firstLine="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COVID 19 Reflection</w:t>
      </w:r>
    </w:p>
    <w:p w:rsidR="00000000" w:rsidDel="00000000" w:rsidP="00000000" w:rsidRDefault="00000000" w:rsidRPr="00000000" w14:paraId="00000008">
      <w:pPr>
        <w:spacing w:line="480" w:lineRule="auto"/>
        <w:ind w:left="0" w:firstLine="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Areana</w:t>
      </w:r>
      <w:r w:rsidDel="00000000" w:rsidR="00000000" w:rsidRPr="00000000">
        <w:rPr>
          <w:rFonts w:ascii="Times New Roman" w:cs="Times New Roman" w:eastAsia="Times New Roman" w:hAnsi="Times New Roman"/>
          <w:sz w:val="26"/>
          <w:szCs w:val="26"/>
          <w:rtl w:val="0"/>
        </w:rPr>
        <w:t xml:space="preserve"> Delaosa </w:t>
      </w:r>
    </w:p>
    <w:p w:rsidR="00000000" w:rsidDel="00000000" w:rsidP="00000000" w:rsidRDefault="00000000" w:rsidRPr="00000000" w14:paraId="00000009">
      <w:pPr>
        <w:spacing w:line="480" w:lineRule="auto"/>
        <w:ind w:left="0" w:firstLine="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Ramapo College</w:t>
      </w:r>
    </w:p>
    <w:p w:rsidR="00000000" w:rsidDel="00000000" w:rsidP="00000000" w:rsidRDefault="00000000" w:rsidRPr="00000000" w14:paraId="0000000A">
      <w:pPr>
        <w:spacing w:line="480" w:lineRule="auto"/>
        <w:ind w:left="0" w:firstLine="0"/>
        <w:jc w:val="center"/>
        <w:rPr>
          <w:rFonts w:ascii="Times New Roman" w:cs="Times New Roman" w:eastAsia="Times New Roman" w:hAnsi="Times New Roman"/>
          <w:sz w:val="26"/>
          <w:szCs w:val="26"/>
          <w:u w:val="single"/>
        </w:rPr>
      </w:pPr>
      <w:r w:rsidDel="00000000" w:rsidR="00000000" w:rsidRPr="00000000">
        <w:rPr>
          <w:rtl w:val="0"/>
        </w:rPr>
      </w:r>
    </w:p>
    <w:p w:rsidR="00000000" w:rsidDel="00000000" w:rsidP="00000000" w:rsidRDefault="00000000" w:rsidRPr="00000000" w14:paraId="0000000B">
      <w:pPr>
        <w:spacing w:line="480" w:lineRule="auto"/>
        <w:ind w:left="0" w:firstLine="0"/>
        <w:jc w:val="center"/>
        <w:rPr>
          <w:rFonts w:ascii="Times New Roman" w:cs="Times New Roman" w:eastAsia="Times New Roman" w:hAnsi="Times New Roman"/>
          <w:sz w:val="26"/>
          <w:szCs w:val="26"/>
          <w:u w:val="single"/>
        </w:rPr>
      </w:pPr>
      <w:r w:rsidDel="00000000" w:rsidR="00000000" w:rsidRPr="00000000">
        <w:rPr>
          <w:rtl w:val="0"/>
        </w:rPr>
      </w:r>
    </w:p>
    <w:p w:rsidR="00000000" w:rsidDel="00000000" w:rsidP="00000000" w:rsidRDefault="00000000" w:rsidRPr="00000000" w14:paraId="0000000C">
      <w:pPr>
        <w:spacing w:line="480" w:lineRule="auto"/>
        <w:ind w:left="0" w:firstLine="0"/>
        <w:jc w:val="center"/>
        <w:rPr>
          <w:rFonts w:ascii="Times New Roman" w:cs="Times New Roman" w:eastAsia="Times New Roman" w:hAnsi="Times New Roman"/>
          <w:sz w:val="26"/>
          <w:szCs w:val="26"/>
          <w:u w:val="single"/>
        </w:rPr>
      </w:pPr>
      <w:r w:rsidDel="00000000" w:rsidR="00000000" w:rsidRPr="00000000">
        <w:rPr>
          <w:rtl w:val="0"/>
        </w:rPr>
      </w:r>
    </w:p>
    <w:p w:rsidR="00000000" w:rsidDel="00000000" w:rsidP="00000000" w:rsidRDefault="00000000" w:rsidRPr="00000000" w14:paraId="0000000D">
      <w:pPr>
        <w:spacing w:line="480" w:lineRule="auto"/>
        <w:ind w:left="0" w:firstLine="0"/>
        <w:jc w:val="center"/>
        <w:rPr>
          <w:rFonts w:ascii="Times New Roman" w:cs="Times New Roman" w:eastAsia="Times New Roman" w:hAnsi="Times New Roman"/>
          <w:sz w:val="26"/>
          <w:szCs w:val="26"/>
          <w:u w:val="single"/>
        </w:rPr>
      </w:pPr>
      <w:r w:rsidDel="00000000" w:rsidR="00000000" w:rsidRPr="00000000">
        <w:rPr>
          <w:rtl w:val="0"/>
        </w:rPr>
      </w:r>
    </w:p>
    <w:p w:rsidR="00000000" w:rsidDel="00000000" w:rsidP="00000000" w:rsidRDefault="00000000" w:rsidRPr="00000000" w14:paraId="0000000E">
      <w:pPr>
        <w:spacing w:line="480" w:lineRule="auto"/>
        <w:ind w:left="0" w:firstLine="0"/>
        <w:jc w:val="center"/>
        <w:rPr>
          <w:rFonts w:ascii="Times New Roman" w:cs="Times New Roman" w:eastAsia="Times New Roman" w:hAnsi="Times New Roman"/>
          <w:sz w:val="26"/>
          <w:szCs w:val="26"/>
          <w:u w:val="single"/>
        </w:rPr>
      </w:pPr>
      <w:r w:rsidDel="00000000" w:rsidR="00000000" w:rsidRPr="00000000">
        <w:rPr>
          <w:rtl w:val="0"/>
        </w:rPr>
      </w:r>
    </w:p>
    <w:p w:rsidR="00000000" w:rsidDel="00000000" w:rsidP="00000000" w:rsidRDefault="00000000" w:rsidRPr="00000000" w14:paraId="0000000F">
      <w:pPr>
        <w:spacing w:line="480" w:lineRule="auto"/>
        <w:ind w:left="0" w:firstLine="0"/>
        <w:jc w:val="center"/>
        <w:rPr>
          <w:rFonts w:ascii="Times New Roman" w:cs="Times New Roman" w:eastAsia="Times New Roman" w:hAnsi="Times New Roman"/>
          <w:sz w:val="26"/>
          <w:szCs w:val="26"/>
          <w:u w:val="single"/>
        </w:rPr>
      </w:pPr>
      <w:r w:rsidDel="00000000" w:rsidR="00000000" w:rsidRPr="00000000">
        <w:rPr>
          <w:rtl w:val="0"/>
        </w:rPr>
      </w:r>
    </w:p>
    <w:p w:rsidR="00000000" w:rsidDel="00000000" w:rsidP="00000000" w:rsidRDefault="00000000" w:rsidRPr="00000000" w14:paraId="00000010">
      <w:pPr>
        <w:spacing w:line="480" w:lineRule="auto"/>
        <w:ind w:left="0" w:firstLine="0"/>
        <w:jc w:val="center"/>
        <w:rPr>
          <w:rFonts w:ascii="Times New Roman" w:cs="Times New Roman" w:eastAsia="Times New Roman" w:hAnsi="Times New Roman"/>
          <w:sz w:val="26"/>
          <w:szCs w:val="26"/>
          <w:u w:val="single"/>
        </w:rPr>
      </w:pPr>
      <w:r w:rsidDel="00000000" w:rsidR="00000000" w:rsidRPr="00000000">
        <w:rPr>
          <w:rtl w:val="0"/>
        </w:rPr>
      </w:r>
    </w:p>
    <w:p w:rsidR="00000000" w:rsidDel="00000000" w:rsidP="00000000" w:rsidRDefault="00000000" w:rsidRPr="00000000" w14:paraId="00000011">
      <w:pPr>
        <w:spacing w:line="480" w:lineRule="auto"/>
        <w:ind w:left="0" w:firstLine="0"/>
        <w:jc w:val="center"/>
        <w:rPr>
          <w:rFonts w:ascii="Times New Roman" w:cs="Times New Roman" w:eastAsia="Times New Roman" w:hAnsi="Times New Roman"/>
          <w:sz w:val="26"/>
          <w:szCs w:val="26"/>
          <w:u w:val="single"/>
        </w:rPr>
      </w:pPr>
      <w:r w:rsidDel="00000000" w:rsidR="00000000" w:rsidRPr="00000000">
        <w:rPr>
          <w:rtl w:val="0"/>
        </w:rPr>
      </w:r>
    </w:p>
    <w:p w:rsidR="00000000" w:rsidDel="00000000" w:rsidP="00000000" w:rsidRDefault="00000000" w:rsidRPr="00000000" w14:paraId="00000012">
      <w:pPr>
        <w:spacing w:line="480" w:lineRule="auto"/>
        <w:ind w:left="0" w:firstLine="0"/>
        <w:jc w:val="center"/>
        <w:rPr>
          <w:rFonts w:ascii="Times New Roman" w:cs="Times New Roman" w:eastAsia="Times New Roman" w:hAnsi="Times New Roman"/>
          <w:sz w:val="26"/>
          <w:szCs w:val="26"/>
          <w:u w:val="single"/>
        </w:rPr>
      </w:pPr>
      <w:r w:rsidDel="00000000" w:rsidR="00000000" w:rsidRPr="00000000">
        <w:rPr>
          <w:rtl w:val="0"/>
        </w:rPr>
      </w:r>
    </w:p>
    <w:p w:rsidR="00000000" w:rsidDel="00000000" w:rsidP="00000000" w:rsidRDefault="00000000" w:rsidRPr="00000000" w14:paraId="00000013">
      <w:pPr>
        <w:spacing w:line="480" w:lineRule="auto"/>
        <w:ind w:left="0" w:firstLine="0"/>
        <w:jc w:val="center"/>
        <w:rPr>
          <w:rFonts w:ascii="Times New Roman" w:cs="Times New Roman" w:eastAsia="Times New Roman" w:hAnsi="Times New Roman"/>
          <w:sz w:val="26"/>
          <w:szCs w:val="26"/>
          <w:u w:val="single"/>
        </w:rPr>
      </w:pPr>
      <w:r w:rsidDel="00000000" w:rsidR="00000000" w:rsidRPr="00000000">
        <w:rPr>
          <w:rtl w:val="0"/>
        </w:rPr>
      </w:r>
    </w:p>
    <w:p w:rsidR="00000000" w:rsidDel="00000000" w:rsidP="00000000" w:rsidRDefault="00000000" w:rsidRPr="00000000" w14:paraId="00000014">
      <w:pPr>
        <w:spacing w:line="480" w:lineRule="auto"/>
        <w:ind w:left="0" w:firstLine="0"/>
        <w:jc w:val="center"/>
        <w:rPr>
          <w:rFonts w:ascii="Times New Roman" w:cs="Times New Roman" w:eastAsia="Times New Roman" w:hAnsi="Times New Roman"/>
          <w:sz w:val="26"/>
          <w:szCs w:val="26"/>
          <w:u w:val="single"/>
        </w:rPr>
      </w:pPr>
      <w:r w:rsidDel="00000000" w:rsidR="00000000" w:rsidRPr="00000000">
        <w:rPr>
          <w:rtl w:val="0"/>
        </w:rPr>
      </w:r>
    </w:p>
    <w:p w:rsidR="00000000" w:rsidDel="00000000" w:rsidP="00000000" w:rsidRDefault="00000000" w:rsidRPr="00000000" w14:paraId="00000015">
      <w:pPr>
        <w:spacing w:line="480" w:lineRule="auto"/>
        <w:ind w:left="0" w:firstLine="0"/>
        <w:jc w:val="center"/>
        <w:rPr>
          <w:rFonts w:ascii="Times New Roman" w:cs="Times New Roman" w:eastAsia="Times New Roman" w:hAnsi="Times New Roman"/>
          <w:sz w:val="26"/>
          <w:szCs w:val="26"/>
          <w:u w:val="single"/>
        </w:rPr>
      </w:pPr>
      <w:r w:rsidDel="00000000" w:rsidR="00000000" w:rsidRPr="00000000">
        <w:rPr>
          <w:rtl w:val="0"/>
        </w:rPr>
      </w:r>
    </w:p>
    <w:p w:rsidR="00000000" w:rsidDel="00000000" w:rsidP="00000000" w:rsidRDefault="00000000" w:rsidRPr="00000000" w14:paraId="00000016">
      <w:pPr>
        <w:spacing w:line="480" w:lineRule="auto"/>
        <w:ind w:left="0" w:firstLine="0"/>
        <w:jc w:val="center"/>
        <w:rPr>
          <w:rFonts w:ascii="Times New Roman" w:cs="Times New Roman" w:eastAsia="Times New Roman" w:hAnsi="Times New Roman"/>
          <w:sz w:val="26"/>
          <w:szCs w:val="26"/>
          <w:u w:val="single"/>
        </w:rPr>
      </w:pPr>
      <w:r w:rsidDel="00000000" w:rsidR="00000000" w:rsidRPr="00000000">
        <w:rPr>
          <w:rFonts w:ascii="Times New Roman" w:cs="Times New Roman" w:eastAsia="Times New Roman" w:hAnsi="Times New Roman"/>
          <w:sz w:val="26"/>
          <w:szCs w:val="26"/>
          <w:u w:val="single"/>
          <w:rtl w:val="0"/>
        </w:rPr>
        <w:t xml:space="preserve">Introduction</w:t>
      </w:r>
    </w:p>
    <w:p w:rsidR="00000000" w:rsidDel="00000000" w:rsidP="00000000" w:rsidRDefault="00000000" w:rsidRPr="00000000" w14:paraId="00000017">
      <w:pPr>
        <w:spacing w:line="480" w:lineRule="auto"/>
        <w:ind w:firstLine="720"/>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rtl w:val="0"/>
        </w:rPr>
        <w:t xml:space="preserve">Abortion has been an ongoing issue for soceity to accept for years and by the looks of it, will be an issue for years to come. The defintion of an abortion according to webster dictionary is “The termination </w:t>
      </w:r>
      <w:r w:rsidDel="00000000" w:rsidR="00000000" w:rsidRPr="00000000">
        <w:rPr>
          <w:rFonts w:ascii="Times New Roman" w:cs="Times New Roman" w:eastAsia="Times New Roman" w:hAnsi="Times New Roman"/>
          <w:sz w:val="26"/>
          <w:szCs w:val="26"/>
          <w:highlight w:val="white"/>
          <w:rtl w:val="0"/>
        </w:rPr>
        <w:t xml:space="preserve">of a pregancy after, accompanied by, or closely followed by the death of the embryo or fetus especially the medical procedure of inducing expulsion of a human fetus to terminate a pregnancy”. Corona Virus also known as COVID-19 was an illness that took us all by surprise the extent of seriousness. COVID-19 is an upper respiratory infection that has spread throughout our country rapidly. During this pandemic it has been extremely challenging for everyone throughout the world. People have been losing their jobs,mental health and resources. Laws are supposed to be built to protect people and their basic human rights. During this pandemic there have been restrictions on many things like the places we go and things we do everyday, things that we can certainly go without. But, one of the laws that have been affected in numerous states is abortions.</w:t>
      </w:r>
    </w:p>
    <w:p w:rsidR="00000000" w:rsidDel="00000000" w:rsidP="00000000" w:rsidRDefault="00000000" w:rsidRPr="00000000" w14:paraId="00000018">
      <w:pPr>
        <w:spacing w:line="480" w:lineRule="auto"/>
        <w:ind w:firstLine="720"/>
        <w:jc w:val="center"/>
        <w:rPr>
          <w:rFonts w:ascii="Times New Roman" w:cs="Times New Roman" w:eastAsia="Times New Roman" w:hAnsi="Times New Roman"/>
          <w:sz w:val="26"/>
          <w:szCs w:val="26"/>
          <w:highlight w:val="white"/>
          <w:u w:val="single"/>
        </w:rPr>
      </w:pPr>
      <w:r w:rsidDel="00000000" w:rsidR="00000000" w:rsidRPr="00000000">
        <w:rPr>
          <w:rFonts w:ascii="Times New Roman" w:cs="Times New Roman" w:eastAsia="Times New Roman" w:hAnsi="Times New Roman"/>
          <w:sz w:val="26"/>
          <w:szCs w:val="26"/>
          <w:highlight w:val="white"/>
          <w:u w:val="single"/>
          <w:rtl w:val="0"/>
        </w:rPr>
        <w:t xml:space="preserve">History repeating itself</w:t>
      </w:r>
    </w:p>
    <w:p w:rsidR="00000000" w:rsidDel="00000000" w:rsidP="00000000" w:rsidRDefault="00000000" w:rsidRPr="00000000" w14:paraId="00000019">
      <w:pPr>
        <w:spacing w:line="480" w:lineRule="auto"/>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States began making Abortions illegal in the later 1800’s. But the purposes varied from state to state. One main purpose it varied from state to state is because the birth rates of the new immigrants coming to America was so rampant. Abortion was an more risky procedure like all surgies back then. It was very hard to get an abortion so many woman ran to unsafe abortion procesdures, known as “back alley abortions”. Roe vs Wade the supreme court case is what made it possible for all states which eliminated restrictive abortion laws. With many states following the belief that abortion should be restricted and banning abortion during this pandemic. People may go back to those “Back alley abortions” and doing risky procedures since this service isn’t avaiable in these states. </w:t>
      </w:r>
    </w:p>
    <w:p w:rsidR="00000000" w:rsidDel="00000000" w:rsidP="00000000" w:rsidRDefault="00000000" w:rsidRPr="00000000" w14:paraId="0000001A">
      <w:pPr>
        <w:spacing w:line="480" w:lineRule="auto"/>
        <w:ind w:left="0" w:firstLine="0"/>
        <w:jc w:val="left"/>
        <w:rPr>
          <w:rFonts w:ascii="Times New Roman" w:cs="Times New Roman" w:eastAsia="Times New Roman" w:hAnsi="Times New Roman"/>
          <w:sz w:val="26"/>
          <w:szCs w:val="26"/>
          <w:highlight w:val="white"/>
        </w:rPr>
      </w:pPr>
      <w:r w:rsidDel="00000000" w:rsidR="00000000" w:rsidRPr="00000000">
        <w:rPr>
          <w:rtl w:val="0"/>
        </w:rPr>
      </w:r>
    </w:p>
    <w:p w:rsidR="00000000" w:rsidDel="00000000" w:rsidP="00000000" w:rsidRDefault="00000000" w:rsidRPr="00000000" w14:paraId="0000001B">
      <w:pPr>
        <w:spacing w:line="480" w:lineRule="auto"/>
        <w:ind w:left="0" w:firstLine="0"/>
        <w:jc w:val="center"/>
        <w:rPr>
          <w:rFonts w:ascii="Times New Roman" w:cs="Times New Roman" w:eastAsia="Times New Roman" w:hAnsi="Times New Roman"/>
          <w:sz w:val="26"/>
          <w:szCs w:val="26"/>
          <w:highlight w:val="white"/>
          <w:u w:val="single"/>
        </w:rPr>
      </w:pPr>
      <w:r w:rsidDel="00000000" w:rsidR="00000000" w:rsidRPr="00000000">
        <w:rPr>
          <w:rFonts w:ascii="Times New Roman" w:cs="Times New Roman" w:eastAsia="Times New Roman" w:hAnsi="Times New Roman"/>
          <w:sz w:val="26"/>
          <w:szCs w:val="26"/>
          <w:highlight w:val="white"/>
          <w:u w:val="single"/>
          <w:rtl w:val="0"/>
        </w:rPr>
        <w:t xml:space="preserve">Political Parties and views on Abortion </w:t>
      </w:r>
    </w:p>
    <w:p w:rsidR="00000000" w:rsidDel="00000000" w:rsidP="00000000" w:rsidRDefault="00000000" w:rsidRPr="00000000" w14:paraId="0000001C">
      <w:pPr>
        <w:spacing w:line="480" w:lineRule="auto"/>
        <w:ind w:firstLine="720"/>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There is two groups of people who label themselves “Pro-choice” and “Pro-life”, there’s a constant fight between the two to determine what’s right and what’s wrong. I am pro-life even though this is a controversial topic. </w:t>
      </w:r>
    </w:p>
    <w:p w:rsidR="00000000" w:rsidDel="00000000" w:rsidP="00000000" w:rsidRDefault="00000000" w:rsidRPr="00000000" w14:paraId="0000001D">
      <w:pPr>
        <w:spacing w:line="480" w:lineRule="auto"/>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Being pro-choice I believe that every person should have the right to choose what they do with their body. In particular, I believe women should be able to choose if they would like to go through with pregnancy. There are many different circumstances where someone would not want to go through with a pregnancy. One reason a woman may not want to keep a child is due to financial reasons, a baby is expensive and requires diapers,food,clothes and care. This may be hard if you don’t have a job with maternity leave or a supporting partner, child care is very expensive. Another reason is, if someone gets pregnant in an accident, which even though it’s not as common while using protection,it happens. Lastly, if a woman gets pregnant from a man who raped her. This was forced upon her and she doesn’t want to have a baby with someone who caused this upon her. People who are pro-choice have sympathy towards these women while pro-life supporters believe this is an act of murder. Many pro-life supporters are religous and believe that abortion should be illegal. Most people in the Republican Party are pro-life and a majority of the Democratic Party is pro-choice. </w:t>
      </w:r>
      <w:r w:rsidDel="00000000" w:rsidR="00000000" w:rsidRPr="00000000">
        <w:rPr>
          <w:rFonts w:ascii="Times New Roman" w:cs="Times New Roman" w:eastAsia="Times New Roman" w:hAnsi="Times New Roman"/>
          <w:sz w:val="26"/>
          <w:szCs w:val="26"/>
          <w:highlight w:val="white"/>
          <w:rtl w:val="0"/>
        </w:rPr>
        <w:t xml:space="preserve">During this pandemic of COVID 19, it’s making it harder to get an abortions nationwide. Specifically, in Texas on March 23 2020, they announced the most horrfic news that abortions were considered a nonesstional procedure. Kleinfield a doctor in Texas on that morning had to cancel all her appointments to perform abortions, when each woman was 100% sure with their decision. These women had to wake up the unfortunate news that they weren’t able to receive this procedure. Texas,Ohio,Iowa, Alabama and Oaklama are all republican states. The common goal between all these states seem to be the same before COVID 19. None of these states wanted abortion to be legal in the first place. By these states taking advantage of the situation of COVID 19,they are able to use this pandemic as an excuse to ban abortions. While these states are claming to be banning abortions for a temporary period of time, the effects from this can be longterm. People will suffer because who knows what they will result too from abortions not being available. Independent clinics will struggle to survive due to the ban. Independent clincs are the main source of abortions in the United States. If these independent clics don’t survive this pandemic and begin to close, this makes abortions less accessible. Which will increase the birth rates,unsafe abortions and effect these women mental status tremendously. This republican states </w:t>
      </w:r>
      <w:r w:rsidDel="00000000" w:rsidR="00000000" w:rsidRPr="00000000">
        <w:rPr>
          <w:rFonts w:ascii="Times New Roman" w:cs="Times New Roman" w:eastAsia="Times New Roman" w:hAnsi="Times New Roman"/>
          <w:color w:val="333333"/>
          <w:sz w:val="26"/>
          <w:szCs w:val="26"/>
          <w:highlight w:val="white"/>
          <w:rtl w:val="0"/>
        </w:rPr>
        <w:t xml:space="preserve"> consider this a “nonessential” procedure, this is an excuse.</w:t>
      </w:r>
      <w:r w:rsidDel="00000000" w:rsidR="00000000" w:rsidRPr="00000000">
        <w:rPr>
          <w:rFonts w:ascii="Times New Roman" w:cs="Times New Roman" w:eastAsia="Times New Roman" w:hAnsi="Times New Roman"/>
          <w:color w:val="222222"/>
          <w:sz w:val="24"/>
          <w:szCs w:val="24"/>
          <w:rtl w:val="0"/>
        </w:rPr>
        <w:t xml:space="preserve"> The procedure itself is actually safer than childbirth, and medical abortion is even safer with a less than .5% complication rate</w:t>
      </w:r>
      <w:r w:rsidDel="00000000" w:rsidR="00000000" w:rsidRPr="00000000">
        <w:rPr>
          <w:rFonts w:ascii="Times New Roman" w:cs="Times New Roman" w:eastAsia="Times New Roman" w:hAnsi="Times New Roman"/>
          <w:color w:val="333333"/>
          <w:sz w:val="26"/>
          <w:szCs w:val="26"/>
          <w:highlight w:val="white"/>
          <w:rtl w:val="0"/>
        </w:rPr>
        <w:t xml:space="preserve"> Abortions use very few resources and has a certain time frame where it has to be done. With this basic human right that Woman have to an abortion is taken away, these states would rather risk people going to extreme measures that will cause people self harm. </w:t>
      </w:r>
      <w:r w:rsidDel="00000000" w:rsidR="00000000" w:rsidRPr="00000000">
        <w:rPr>
          <w:rtl w:val="0"/>
        </w:rPr>
      </w:r>
    </w:p>
    <w:p w:rsidR="00000000" w:rsidDel="00000000" w:rsidP="00000000" w:rsidRDefault="00000000" w:rsidRPr="00000000" w14:paraId="0000001E">
      <w:pPr>
        <w:spacing w:line="480" w:lineRule="auto"/>
        <w:jc w:val="center"/>
        <w:rPr>
          <w:rFonts w:ascii="Times New Roman" w:cs="Times New Roman" w:eastAsia="Times New Roman" w:hAnsi="Times New Roman"/>
          <w:sz w:val="26"/>
          <w:szCs w:val="26"/>
          <w:highlight w:val="white"/>
          <w:u w:val="single"/>
        </w:rPr>
      </w:pPr>
      <w:r w:rsidDel="00000000" w:rsidR="00000000" w:rsidRPr="00000000">
        <w:rPr>
          <w:rFonts w:ascii="Times New Roman" w:cs="Times New Roman" w:eastAsia="Times New Roman" w:hAnsi="Times New Roman"/>
          <w:sz w:val="26"/>
          <w:szCs w:val="26"/>
          <w:highlight w:val="white"/>
          <w:u w:val="single"/>
          <w:rtl w:val="0"/>
        </w:rPr>
        <w:t xml:space="preserve">Poverty and Abortion Ban effects </w:t>
      </w:r>
    </w:p>
    <w:p w:rsidR="00000000" w:rsidDel="00000000" w:rsidP="00000000" w:rsidRDefault="00000000" w:rsidRPr="00000000" w14:paraId="0000001F">
      <w:pPr>
        <w:spacing w:line="480" w:lineRule="auto"/>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According to the Guttmacher institute, it was reported in 2014, that 24% of women will have an abortion by the age of 45, and 75% of women get have received aborions in 2014 have low income below the poverty level of $15,730 for a family of two in 2014. When abortions were made accessible there was a reduction in unsafe abortion procedures, because pior to this the amount of unsafe abortions being conducted would cost people their lives or leaving them medically impaired. The old abortion law used to focus mainly on equality and one’s right to do what they want with their body. However, with the ban of abortion. The lower class will suffern the most because they receive more abortions then the upper class. They can’t finationally even afford to go behind the law and receive and abortion elsewhere even illegally. They also may not have the means to be able to travel to different states where they could possibly receive this procedure, many people don’t have vehicles and flights are also limited and costly.</w:t>
      </w:r>
    </w:p>
    <w:p w:rsidR="00000000" w:rsidDel="00000000" w:rsidP="00000000" w:rsidRDefault="00000000" w:rsidRPr="00000000" w14:paraId="00000020">
      <w:pPr>
        <w:spacing w:line="480" w:lineRule="auto"/>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In 2019 Texas made a law stating that </w:t>
      </w:r>
      <w:r w:rsidDel="00000000" w:rsidR="00000000" w:rsidRPr="00000000">
        <w:rPr>
          <w:rFonts w:ascii="Times New Roman" w:cs="Times New Roman" w:eastAsia="Times New Roman" w:hAnsi="Times New Roman"/>
          <w:sz w:val="26"/>
          <w:szCs w:val="26"/>
          <w:rtl w:val="0"/>
        </w:rPr>
        <w:t xml:space="preserve">a woman can’t go through with an abortion if they cirpass 20 weeks of pregancy. This makes woman who are expecting to go ahead with the unsafe abortions although it might be life threatening. Also, if someone is able to wait the period of COVID out, they can’t even receive the procedure after because they would be passing the 20 week period. </w:t>
      </w:r>
      <w:r w:rsidDel="00000000" w:rsidR="00000000" w:rsidRPr="00000000">
        <w:rPr>
          <w:rtl w:val="0"/>
        </w:rPr>
      </w:r>
    </w:p>
    <w:p w:rsidR="00000000" w:rsidDel="00000000" w:rsidP="00000000" w:rsidRDefault="00000000" w:rsidRPr="00000000" w14:paraId="00000021">
      <w:pPr>
        <w:spacing w:line="480" w:lineRule="auto"/>
        <w:jc w:val="center"/>
        <w:rPr>
          <w:rFonts w:ascii="Times New Roman" w:cs="Times New Roman" w:eastAsia="Times New Roman" w:hAnsi="Times New Roman"/>
          <w:sz w:val="26"/>
          <w:szCs w:val="26"/>
          <w:highlight w:val="white"/>
          <w:u w:val="single"/>
        </w:rPr>
      </w:pPr>
      <w:r w:rsidDel="00000000" w:rsidR="00000000" w:rsidRPr="00000000">
        <w:rPr>
          <w:rFonts w:ascii="Times New Roman" w:cs="Times New Roman" w:eastAsia="Times New Roman" w:hAnsi="Times New Roman"/>
          <w:sz w:val="26"/>
          <w:szCs w:val="26"/>
          <w:highlight w:val="white"/>
          <w:u w:val="single"/>
          <w:rtl w:val="0"/>
        </w:rPr>
        <w:t xml:space="preserve">Abortion nonesstional and Guns essentional </w:t>
      </w:r>
    </w:p>
    <w:p w:rsidR="00000000" w:rsidDel="00000000" w:rsidP="00000000" w:rsidRDefault="00000000" w:rsidRPr="00000000" w14:paraId="00000022">
      <w:pPr>
        <w:spacing w:line="480" w:lineRule="auto"/>
        <w:rPr>
          <w:rFonts w:ascii="Times New Roman" w:cs="Times New Roman" w:eastAsia="Times New Roman" w:hAnsi="Times New Roman"/>
          <w:color w:val="333333"/>
          <w:sz w:val="26"/>
          <w:szCs w:val="26"/>
          <w:highlight w:val="white"/>
        </w:rPr>
      </w:pPr>
      <w:r w:rsidDel="00000000" w:rsidR="00000000" w:rsidRPr="00000000">
        <w:rPr>
          <w:rFonts w:ascii="Times New Roman" w:cs="Times New Roman" w:eastAsia="Times New Roman" w:hAnsi="Times New Roman"/>
          <w:color w:val="333333"/>
          <w:sz w:val="26"/>
          <w:szCs w:val="26"/>
          <w:highlight w:val="white"/>
          <w:rtl w:val="0"/>
        </w:rPr>
        <w:t xml:space="preserve">By these states banning abortions during this stressful time, it speaks volumes how these states view Women's rights issues, or consider them as essential. When the pandemic of COVID 19 began, they began closing services and places that are “nonessential” , Abortions was considered nonesstional in those states. But the purchase of Guns are considered essential in those states. COVID is impacting the economy significantly, many stores,restaurants and even health service services are experiencing a widespread closure. Particularly, Texas believes that since there’s been a release of prisoners from jails that that’s a valid reason why the guns shops should remain open. Although, the prisoners that have been released from prisons are low level offenders and non violent criminals. </w:t>
      </w:r>
    </w:p>
    <w:p w:rsidR="00000000" w:rsidDel="00000000" w:rsidP="00000000" w:rsidRDefault="00000000" w:rsidRPr="00000000" w14:paraId="00000023">
      <w:pPr>
        <w:spacing w:line="480" w:lineRule="auto"/>
        <w:rPr>
          <w:rFonts w:ascii="Times New Roman" w:cs="Times New Roman" w:eastAsia="Times New Roman" w:hAnsi="Times New Roman"/>
          <w:color w:val="333333"/>
          <w:sz w:val="26"/>
          <w:szCs w:val="26"/>
          <w:highlight w:val="white"/>
        </w:rPr>
      </w:pPr>
      <w:r w:rsidDel="00000000" w:rsidR="00000000" w:rsidRPr="00000000">
        <w:rPr>
          <w:rFonts w:ascii="Times New Roman" w:cs="Times New Roman" w:eastAsia="Times New Roman" w:hAnsi="Times New Roman"/>
          <w:color w:val="333333"/>
          <w:sz w:val="26"/>
          <w:szCs w:val="26"/>
          <w:highlight w:val="white"/>
          <w:rtl w:val="0"/>
        </w:rPr>
        <w:t xml:space="preserve">It should be now more then ever before that in this pandemic that we should be providing free, safe and accessiable abortions and it should always be consider medically esstessionally medically. In states especially law there are gun laws that consider guns necessary guns should be the last thing that they should be attacking. </w:t>
      </w:r>
    </w:p>
    <w:p w:rsidR="00000000" w:rsidDel="00000000" w:rsidP="00000000" w:rsidRDefault="00000000" w:rsidRPr="00000000" w14:paraId="00000024">
      <w:pPr>
        <w:spacing w:line="480" w:lineRule="auto"/>
        <w:rPr>
          <w:rFonts w:ascii="Times New Roman" w:cs="Times New Roman" w:eastAsia="Times New Roman" w:hAnsi="Times New Roman"/>
          <w:sz w:val="26"/>
          <w:szCs w:val="26"/>
          <w:highlight w:val="white"/>
        </w:rPr>
      </w:pPr>
      <w:r w:rsidDel="00000000" w:rsidR="00000000" w:rsidRPr="00000000">
        <w:rPr>
          <w:rtl w:val="0"/>
        </w:rPr>
      </w:r>
    </w:p>
    <w:p w:rsidR="00000000" w:rsidDel="00000000" w:rsidP="00000000" w:rsidRDefault="00000000" w:rsidRPr="00000000" w14:paraId="00000025">
      <w:pPr>
        <w:spacing w:line="480" w:lineRule="auto"/>
        <w:rPr>
          <w:rFonts w:ascii="Times New Roman" w:cs="Times New Roman" w:eastAsia="Times New Roman" w:hAnsi="Times New Roman"/>
          <w:sz w:val="26"/>
          <w:szCs w:val="26"/>
          <w:highlight w:val="white"/>
        </w:rPr>
      </w:pPr>
      <w:r w:rsidDel="00000000" w:rsidR="00000000" w:rsidRPr="00000000">
        <w:rPr>
          <w:rtl w:val="0"/>
        </w:rPr>
      </w:r>
    </w:p>
    <w:p w:rsidR="00000000" w:rsidDel="00000000" w:rsidP="00000000" w:rsidRDefault="00000000" w:rsidRPr="00000000" w14:paraId="00000026">
      <w:pPr>
        <w:spacing w:line="480" w:lineRule="auto"/>
        <w:rPr>
          <w:rFonts w:ascii="Times New Roman" w:cs="Times New Roman" w:eastAsia="Times New Roman" w:hAnsi="Times New Roman"/>
          <w:sz w:val="26"/>
          <w:szCs w:val="26"/>
          <w:highlight w:val="white"/>
        </w:rPr>
      </w:pPr>
      <w:r w:rsidDel="00000000" w:rsidR="00000000" w:rsidRPr="00000000">
        <w:rPr>
          <w:rtl w:val="0"/>
        </w:rPr>
      </w:r>
    </w:p>
    <w:p w:rsidR="00000000" w:rsidDel="00000000" w:rsidP="00000000" w:rsidRDefault="00000000" w:rsidRPr="00000000" w14:paraId="00000027">
      <w:pPr>
        <w:spacing w:line="480" w:lineRule="auto"/>
        <w:rPr>
          <w:rFonts w:ascii="Times New Roman" w:cs="Times New Roman" w:eastAsia="Times New Roman" w:hAnsi="Times New Roman"/>
          <w:sz w:val="26"/>
          <w:szCs w:val="26"/>
          <w:highlight w:val="white"/>
        </w:rPr>
      </w:pPr>
      <w:r w:rsidDel="00000000" w:rsidR="00000000" w:rsidRPr="00000000">
        <w:rPr>
          <w:rtl w:val="0"/>
        </w:rPr>
      </w:r>
    </w:p>
    <w:p w:rsidR="00000000" w:rsidDel="00000000" w:rsidP="00000000" w:rsidRDefault="00000000" w:rsidRPr="00000000" w14:paraId="00000028">
      <w:pPr>
        <w:spacing w:line="480" w:lineRule="auto"/>
        <w:rPr>
          <w:rFonts w:ascii="Times New Roman" w:cs="Times New Roman" w:eastAsia="Times New Roman" w:hAnsi="Times New Roman"/>
          <w:sz w:val="26"/>
          <w:szCs w:val="26"/>
          <w:highlight w:val="white"/>
        </w:rPr>
      </w:pPr>
      <w:r w:rsidDel="00000000" w:rsidR="00000000" w:rsidRPr="00000000">
        <w:rPr>
          <w:rtl w:val="0"/>
        </w:rPr>
      </w:r>
    </w:p>
    <w:p w:rsidR="00000000" w:rsidDel="00000000" w:rsidP="00000000" w:rsidRDefault="00000000" w:rsidRPr="00000000" w14:paraId="00000029">
      <w:pPr>
        <w:spacing w:line="480" w:lineRule="auto"/>
        <w:rPr>
          <w:rFonts w:ascii="Times New Roman" w:cs="Times New Roman" w:eastAsia="Times New Roman" w:hAnsi="Times New Roman"/>
          <w:sz w:val="26"/>
          <w:szCs w:val="26"/>
          <w:highlight w:val="white"/>
        </w:rPr>
      </w:pPr>
      <w:r w:rsidDel="00000000" w:rsidR="00000000" w:rsidRPr="00000000">
        <w:rPr>
          <w:rtl w:val="0"/>
        </w:rPr>
      </w:r>
    </w:p>
    <w:p w:rsidR="00000000" w:rsidDel="00000000" w:rsidP="00000000" w:rsidRDefault="00000000" w:rsidRPr="00000000" w14:paraId="0000002A">
      <w:pPr>
        <w:spacing w:line="480" w:lineRule="auto"/>
        <w:rPr>
          <w:rFonts w:ascii="Times New Roman" w:cs="Times New Roman" w:eastAsia="Times New Roman" w:hAnsi="Times New Roman"/>
          <w:sz w:val="26"/>
          <w:szCs w:val="26"/>
          <w:highlight w:val="white"/>
        </w:rPr>
      </w:pPr>
      <w:r w:rsidDel="00000000" w:rsidR="00000000" w:rsidRPr="00000000">
        <w:rPr>
          <w:rtl w:val="0"/>
        </w:rPr>
      </w:r>
    </w:p>
    <w:p w:rsidR="00000000" w:rsidDel="00000000" w:rsidP="00000000" w:rsidRDefault="00000000" w:rsidRPr="00000000" w14:paraId="0000002B">
      <w:pPr>
        <w:spacing w:line="480" w:lineRule="auto"/>
        <w:rPr>
          <w:rFonts w:ascii="Times New Roman" w:cs="Times New Roman" w:eastAsia="Times New Roman" w:hAnsi="Times New Roman"/>
          <w:sz w:val="26"/>
          <w:szCs w:val="26"/>
          <w:highlight w:val="white"/>
        </w:rPr>
      </w:pPr>
      <w:r w:rsidDel="00000000" w:rsidR="00000000" w:rsidRPr="00000000">
        <w:rPr>
          <w:rtl w:val="0"/>
        </w:rPr>
      </w:r>
    </w:p>
    <w:p w:rsidR="00000000" w:rsidDel="00000000" w:rsidP="00000000" w:rsidRDefault="00000000" w:rsidRPr="00000000" w14:paraId="0000002C">
      <w:pPr>
        <w:spacing w:line="480" w:lineRule="auto"/>
        <w:rPr>
          <w:rFonts w:ascii="Times New Roman" w:cs="Times New Roman" w:eastAsia="Times New Roman" w:hAnsi="Times New Roman"/>
          <w:sz w:val="26"/>
          <w:szCs w:val="26"/>
          <w:highlight w:val="white"/>
        </w:rPr>
      </w:pPr>
      <w:r w:rsidDel="00000000" w:rsidR="00000000" w:rsidRPr="00000000">
        <w:rPr>
          <w:rtl w:val="0"/>
        </w:rPr>
      </w:r>
    </w:p>
    <w:p w:rsidR="00000000" w:rsidDel="00000000" w:rsidP="00000000" w:rsidRDefault="00000000" w:rsidRPr="00000000" w14:paraId="0000002D">
      <w:pPr>
        <w:spacing w:line="480" w:lineRule="auto"/>
        <w:jc w:val="center"/>
        <w:rPr>
          <w:rFonts w:ascii="Times New Roman" w:cs="Times New Roman" w:eastAsia="Times New Roman" w:hAnsi="Times New Roman"/>
          <w:sz w:val="26"/>
          <w:szCs w:val="26"/>
          <w:highlight w:val="white"/>
          <w:u w:val="single"/>
        </w:rPr>
      </w:pPr>
      <w:r w:rsidDel="00000000" w:rsidR="00000000" w:rsidRPr="00000000">
        <w:rPr>
          <w:rFonts w:ascii="Times New Roman" w:cs="Times New Roman" w:eastAsia="Times New Roman" w:hAnsi="Times New Roman"/>
          <w:sz w:val="26"/>
          <w:szCs w:val="26"/>
          <w:highlight w:val="white"/>
          <w:u w:val="single"/>
          <w:rtl w:val="0"/>
        </w:rPr>
        <w:t xml:space="preserve">Europe also fails for safe access for Abortion</w:t>
      </w:r>
    </w:p>
    <w:p w:rsidR="00000000" w:rsidDel="00000000" w:rsidP="00000000" w:rsidRDefault="00000000" w:rsidRPr="00000000" w14:paraId="0000002E">
      <w:pPr>
        <w:spacing w:line="480" w:lineRule="auto"/>
        <w:jc w:val="center"/>
        <w:rPr>
          <w:rFonts w:ascii="Times New Roman" w:cs="Times New Roman" w:eastAsia="Times New Roman" w:hAnsi="Times New Roman"/>
          <w:sz w:val="26"/>
          <w:szCs w:val="26"/>
          <w:highlight w:val="white"/>
          <w:u w:val="single"/>
        </w:rPr>
      </w:pPr>
      <w:r w:rsidDel="00000000" w:rsidR="00000000" w:rsidRPr="00000000">
        <w:rPr>
          <w:rtl w:val="0"/>
        </w:rPr>
      </w:r>
    </w:p>
    <w:p w:rsidR="00000000" w:rsidDel="00000000" w:rsidP="00000000" w:rsidRDefault="00000000" w:rsidRPr="00000000" w14:paraId="0000002F">
      <w:pPr>
        <w:spacing w:line="480" w:lineRule="auto"/>
        <w:jc w:val="center"/>
        <w:rPr>
          <w:rFonts w:ascii="Times New Roman" w:cs="Times New Roman" w:eastAsia="Times New Roman" w:hAnsi="Times New Roman"/>
          <w:sz w:val="26"/>
          <w:szCs w:val="26"/>
          <w:highlight w:val="white"/>
          <w:u w:val="single"/>
        </w:rPr>
      </w:pPr>
      <w:r w:rsidDel="00000000" w:rsidR="00000000" w:rsidRPr="00000000">
        <w:rPr>
          <w:rtl w:val="0"/>
        </w:rPr>
      </w:r>
    </w:p>
    <w:p w:rsidR="00000000" w:rsidDel="00000000" w:rsidP="00000000" w:rsidRDefault="00000000" w:rsidRPr="00000000" w14:paraId="00000030">
      <w:pPr>
        <w:spacing w:line="480" w:lineRule="auto"/>
        <w:jc w:val="center"/>
        <w:rPr>
          <w:rFonts w:ascii="Times New Roman" w:cs="Times New Roman" w:eastAsia="Times New Roman" w:hAnsi="Times New Roman"/>
          <w:sz w:val="26"/>
          <w:szCs w:val="26"/>
          <w:highlight w:val="white"/>
          <w:u w:val="single"/>
        </w:rPr>
      </w:pPr>
      <w:r w:rsidDel="00000000" w:rsidR="00000000" w:rsidRPr="00000000">
        <w:rPr>
          <w:rtl w:val="0"/>
        </w:rPr>
      </w:r>
    </w:p>
    <w:p w:rsidR="00000000" w:rsidDel="00000000" w:rsidP="00000000" w:rsidRDefault="00000000" w:rsidRPr="00000000" w14:paraId="00000031">
      <w:pPr>
        <w:spacing w:line="480" w:lineRule="auto"/>
        <w:jc w:val="center"/>
        <w:rPr>
          <w:rFonts w:ascii="Times New Roman" w:cs="Times New Roman" w:eastAsia="Times New Roman" w:hAnsi="Times New Roman"/>
          <w:sz w:val="26"/>
          <w:szCs w:val="26"/>
          <w:highlight w:val="white"/>
          <w:u w:val="single"/>
        </w:rPr>
      </w:pPr>
      <w:r w:rsidDel="00000000" w:rsidR="00000000" w:rsidRPr="00000000">
        <w:rPr>
          <w:rtl w:val="0"/>
        </w:rPr>
      </w:r>
    </w:p>
    <w:p w:rsidR="00000000" w:rsidDel="00000000" w:rsidP="00000000" w:rsidRDefault="00000000" w:rsidRPr="00000000" w14:paraId="00000032">
      <w:pPr>
        <w:spacing w:line="480" w:lineRule="auto"/>
        <w:jc w:val="center"/>
        <w:rPr>
          <w:rFonts w:ascii="Times New Roman" w:cs="Times New Roman" w:eastAsia="Times New Roman" w:hAnsi="Times New Roman"/>
          <w:sz w:val="26"/>
          <w:szCs w:val="26"/>
          <w:highlight w:val="white"/>
          <w:u w:val="single"/>
        </w:rPr>
      </w:pPr>
      <w:r w:rsidDel="00000000" w:rsidR="00000000" w:rsidRPr="00000000">
        <w:rPr>
          <w:rtl w:val="0"/>
        </w:rPr>
      </w:r>
    </w:p>
    <w:p w:rsidR="00000000" w:rsidDel="00000000" w:rsidP="00000000" w:rsidRDefault="00000000" w:rsidRPr="00000000" w14:paraId="00000033">
      <w:pPr>
        <w:spacing w:line="480" w:lineRule="auto"/>
        <w:jc w:val="center"/>
        <w:rPr>
          <w:rFonts w:ascii="Times New Roman" w:cs="Times New Roman" w:eastAsia="Times New Roman" w:hAnsi="Times New Roman"/>
          <w:sz w:val="26"/>
          <w:szCs w:val="26"/>
          <w:highlight w:val="white"/>
          <w:u w:val="single"/>
        </w:rPr>
      </w:pPr>
      <w:r w:rsidDel="00000000" w:rsidR="00000000" w:rsidRPr="00000000">
        <w:rPr>
          <w:rtl w:val="0"/>
        </w:rPr>
      </w:r>
    </w:p>
    <w:p w:rsidR="00000000" w:rsidDel="00000000" w:rsidP="00000000" w:rsidRDefault="00000000" w:rsidRPr="00000000" w14:paraId="00000034">
      <w:pPr>
        <w:spacing w:line="480" w:lineRule="auto"/>
        <w:jc w:val="center"/>
        <w:rPr>
          <w:rFonts w:ascii="Times New Roman" w:cs="Times New Roman" w:eastAsia="Times New Roman" w:hAnsi="Times New Roman"/>
          <w:sz w:val="26"/>
          <w:szCs w:val="26"/>
          <w:highlight w:val="white"/>
          <w:u w:val="single"/>
        </w:rPr>
      </w:pPr>
      <w:r w:rsidDel="00000000" w:rsidR="00000000" w:rsidRPr="00000000">
        <w:rPr>
          <w:rtl w:val="0"/>
        </w:rPr>
      </w:r>
    </w:p>
    <w:p w:rsidR="00000000" w:rsidDel="00000000" w:rsidP="00000000" w:rsidRDefault="00000000" w:rsidRPr="00000000" w14:paraId="00000035">
      <w:pPr>
        <w:spacing w:line="480" w:lineRule="auto"/>
        <w:jc w:val="center"/>
        <w:rPr>
          <w:rFonts w:ascii="Times New Roman" w:cs="Times New Roman" w:eastAsia="Times New Roman" w:hAnsi="Times New Roman"/>
          <w:sz w:val="26"/>
          <w:szCs w:val="26"/>
          <w:highlight w:val="white"/>
          <w:u w:val="single"/>
        </w:rPr>
      </w:pPr>
      <w:r w:rsidDel="00000000" w:rsidR="00000000" w:rsidRPr="00000000">
        <w:rPr>
          <w:rtl w:val="0"/>
        </w:rPr>
      </w:r>
    </w:p>
    <w:p w:rsidR="00000000" w:rsidDel="00000000" w:rsidP="00000000" w:rsidRDefault="00000000" w:rsidRPr="00000000" w14:paraId="00000036">
      <w:pPr>
        <w:spacing w:line="480" w:lineRule="auto"/>
        <w:jc w:val="left"/>
        <w:rPr>
          <w:rFonts w:ascii="Times New Roman" w:cs="Times New Roman" w:eastAsia="Times New Roman" w:hAnsi="Times New Roman"/>
          <w:sz w:val="26"/>
          <w:szCs w:val="26"/>
          <w:highlight w:val="white"/>
          <w:u w:val="single"/>
        </w:rPr>
      </w:pPr>
      <w:r w:rsidDel="00000000" w:rsidR="00000000" w:rsidRPr="00000000">
        <w:rPr>
          <w:rtl w:val="0"/>
        </w:rPr>
      </w:r>
    </w:p>
    <w:p w:rsidR="00000000" w:rsidDel="00000000" w:rsidP="00000000" w:rsidRDefault="00000000" w:rsidRPr="00000000" w14:paraId="00000037">
      <w:pPr>
        <w:spacing w:line="480" w:lineRule="auto"/>
        <w:rPr>
          <w:rFonts w:ascii="Times New Roman" w:cs="Times New Roman" w:eastAsia="Times New Roman" w:hAnsi="Times New Roman"/>
          <w:sz w:val="26"/>
          <w:szCs w:val="26"/>
          <w:highlight w:val="white"/>
        </w:rPr>
      </w:pPr>
      <w:r w:rsidDel="00000000" w:rsidR="00000000" w:rsidRPr="00000000">
        <w:rPr>
          <w:rtl w:val="0"/>
        </w:rPr>
      </w:r>
    </w:p>
    <w:p w:rsidR="00000000" w:rsidDel="00000000" w:rsidP="00000000" w:rsidRDefault="00000000" w:rsidRPr="00000000" w14:paraId="00000038">
      <w:pPr>
        <w:spacing w:line="480" w:lineRule="auto"/>
        <w:jc w:val="center"/>
        <w:rPr>
          <w:rFonts w:ascii="Times New Roman" w:cs="Times New Roman" w:eastAsia="Times New Roman" w:hAnsi="Times New Roman"/>
          <w:sz w:val="26"/>
          <w:szCs w:val="26"/>
          <w:highlight w:val="white"/>
          <w:u w:val="single"/>
        </w:rPr>
      </w:pPr>
      <w:r w:rsidDel="00000000" w:rsidR="00000000" w:rsidRPr="00000000">
        <w:rPr>
          <w:rtl w:val="0"/>
        </w:rPr>
      </w:r>
    </w:p>
    <w:p w:rsidR="00000000" w:rsidDel="00000000" w:rsidP="00000000" w:rsidRDefault="00000000" w:rsidRPr="00000000" w14:paraId="00000039">
      <w:pPr>
        <w:spacing w:line="480" w:lineRule="auto"/>
        <w:rPr>
          <w:rFonts w:ascii="Times New Roman" w:cs="Times New Roman" w:eastAsia="Times New Roman" w:hAnsi="Times New Roman"/>
          <w:sz w:val="26"/>
          <w:szCs w:val="26"/>
          <w:highlight w:val="white"/>
        </w:rPr>
      </w:pPr>
      <w:r w:rsidDel="00000000" w:rsidR="00000000" w:rsidRPr="00000000">
        <w:rPr>
          <w:rtl w:val="0"/>
        </w:rPr>
      </w:r>
    </w:p>
    <w:p w:rsidR="00000000" w:rsidDel="00000000" w:rsidP="00000000" w:rsidRDefault="00000000" w:rsidRPr="00000000" w14:paraId="0000003A">
      <w:pPr>
        <w:shd w:fill="ffffff" w:val="clear"/>
        <w:spacing w:after="200" w:before="200" w:line="480" w:lineRule="auto"/>
        <w:jc w:val="center"/>
        <w:rPr>
          <w:rFonts w:ascii="Times New Roman" w:cs="Times New Roman" w:eastAsia="Times New Roman" w:hAnsi="Times New Roman"/>
          <w:sz w:val="26"/>
          <w:szCs w:val="26"/>
          <w:highlight w:val="white"/>
          <w:u w:val="single"/>
        </w:rPr>
      </w:pPr>
      <w:r w:rsidDel="00000000" w:rsidR="00000000" w:rsidRPr="00000000">
        <w:rPr>
          <w:rtl w:val="0"/>
        </w:rPr>
      </w:r>
    </w:p>
    <w:p w:rsidR="00000000" w:rsidDel="00000000" w:rsidP="00000000" w:rsidRDefault="00000000" w:rsidRPr="00000000" w14:paraId="0000003B">
      <w:pPr>
        <w:shd w:fill="ffffff" w:val="clear"/>
        <w:spacing w:after="200" w:before="200" w:line="480" w:lineRule="auto"/>
        <w:jc w:val="center"/>
        <w:rPr>
          <w:rFonts w:ascii="Times New Roman" w:cs="Times New Roman" w:eastAsia="Times New Roman" w:hAnsi="Times New Roman"/>
          <w:sz w:val="26"/>
          <w:szCs w:val="26"/>
          <w:highlight w:val="white"/>
          <w:u w:val="single"/>
        </w:rPr>
      </w:pPr>
      <w:r w:rsidDel="00000000" w:rsidR="00000000" w:rsidRPr="00000000">
        <w:rPr>
          <w:rtl w:val="0"/>
        </w:rPr>
      </w:r>
    </w:p>
    <w:p w:rsidR="00000000" w:rsidDel="00000000" w:rsidP="00000000" w:rsidRDefault="00000000" w:rsidRPr="00000000" w14:paraId="0000003C">
      <w:pPr>
        <w:shd w:fill="ffffff" w:val="clear"/>
        <w:spacing w:after="200" w:before="200" w:line="480" w:lineRule="auto"/>
        <w:jc w:val="center"/>
        <w:rPr>
          <w:rFonts w:ascii="Times New Roman" w:cs="Times New Roman" w:eastAsia="Times New Roman" w:hAnsi="Times New Roman"/>
          <w:sz w:val="26"/>
          <w:szCs w:val="26"/>
          <w:highlight w:val="white"/>
          <w:u w:val="single"/>
        </w:rPr>
      </w:pPr>
      <w:r w:rsidDel="00000000" w:rsidR="00000000" w:rsidRPr="00000000">
        <w:rPr>
          <w:rtl w:val="0"/>
        </w:rPr>
      </w:r>
    </w:p>
    <w:p w:rsidR="00000000" w:rsidDel="00000000" w:rsidP="00000000" w:rsidRDefault="00000000" w:rsidRPr="00000000" w14:paraId="0000003D">
      <w:pPr>
        <w:shd w:fill="ffffff" w:val="clear"/>
        <w:spacing w:after="200" w:before="200" w:line="480" w:lineRule="auto"/>
        <w:jc w:val="center"/>
        <w:rPr>
          <w:rFonts w:ascii="Times New Roman" w:cs="Times New Roman" w:eastAsia="Times New Roman" w:hAnsi="Times New Roman"/>
          <w:sz w:val="26"/>
          <w:szCs w:val="26"/>
          <w:highlight w:val="white"/>
          <w:u w:val="single"/>
        </w:rPr>
      </w:pPr>
      <w:r w:rsidDel="00000000" w:rsidR="00000000" w:rsidRPr="00000000">
        <w:rPr>
          <w:rtl w:val="0"/>
        </w:rPr>
      </w:r>
    </w:p>
    <w:p w:rsidR="00000000" w:rsidDel="00000000" w:rsidP="00000000" w:rsidRDefault="00000000" w:rsidRPr="00000000" w14:paraId="0000003E">
      <w:pPr>
        <w:shd w:fill="ffffff" w:val="clear"/>
        <w:spacing w:after="200" w:before="200" w:line="480" w:lineRule="auto"/>
        <w:jc w:val="center"/>
        <w:rPr>
          <w:rFonts w:ascii="Times New Roman" w:cs="Times New Roman" w:eastAsia="Times New Roman" w:hAnsi="Times New Roman"/>
          <w:sz w:val="26"/>
          <w:szCs w:val="26"/>
          <w:highlight w:val="white"/>
          <w:u w:val="single"/>
        </w:rPr>
      </w:pPr>
      <w:r w:rsidDel="00000000" w:rsidR="00000000" w:rsidRPr="00000000">
        <w:rPr>
          <w:rtl w:val="0"/>
        </w:rPr>
      </w:r>
    </w:p>
    <w:p w:rsidR="00000000" w:rsidDel="00000000" w:rsidP="00000000" w:rsidRDefault="00000000" w:rsidRPr="00000000" w14:paraId="0000003F">
      <w:pPr>
        <w:shd w:fill="ffffff" w:val="clear"/>
        <w:spacing w:after="200" w:before="200" w:line="480" w:lineRule="auto"/>
        <w:jc w:val="center"/>
        <w:rPr>
          <w:rFonts w:ascii="Times New Roman" w:cs="Times New Roman" w:eastAsia="Times New Roman" w:hAnsi="Times New Roman"/>
          <w:sz w:val="26"/>
          <w:szCs w:val="26"/>
          <w:highlight w:val="white"/>
          <w:u w:val="single"/>
        </w:rPr>
      </w:pPr>
      <w:r w:rsidDel="00000000" w:rsidR="00000000" w:rsidRPr="00000000">
        <w:rPr>
          <w:rtl w:val="0"/>
        </w:rPr>
      </w:r>
    </w:p>
    <w:p w:rsidR="00000000" w:rsidDel="00000000" w:rsidP="00000000" w:rsidRDefault="00000000" w:rsidRPr="00000000" w14:paraId="00000040">
      <w:pPr>
        <w:shd w:fill="ffffff" w:val="clear"/>
        <w:spacing w:after="200" w:before="200" w:line="480" w:lineRule="auto"/>
        <w:jc w:val="center"/>
        <w:rPr>
          <w:rFonts w:ascii="Times New Roman" w:cs="Times New Roman" w:eastAsia="Times New Roman" w:hAnsi="Times New Roman"/>
          <w:sz w:val="26"/>
          <w:szCs w:val="26"/>
          <w:highlight w:val="white"/>
          <w:u w:val="single"/>
        </w:rPr>
      </w:pPr>
      <w:r w:rsidDel="00000000" w:rsidR="00000000" w:rsidRPr="00000000">
        <w:rPr>
          <w:rtl w:val="0"/>
        </w:rPr>
      </w:r>
    </w:p>
    <w:p w:rsidR="00000000" w:rsidDel="00000000" w:rsidP="00000000" w:rsidRDefault="00000000" w:rsidRPr="00000000" w14:paraId="00000041">
      <w:pPr>
        <w:shd w:fill="ffffff" w:val="clear"/>
        <w:spacing w:after="200" w:before="200" w:line="480" w:lineRule="auto"/>
        <w:jc w:val="center"/>
        <w:rPr>
          <w:rFonts w:ascii="Times New Roman" w:cs="Times New Roman" w:eastAsia="Times New Roman" w:hAnsi="Times New Roman"/>
          <w:sz w:val="26"/>
          <w:szCs w:val="26"/>
          <w:highlight w:val="white"/>
          <w:u w:val="single"/>
        </w:rPr>
      </w:pPr>
      <w:r w:rsidDel="00000000" w:rsidR="00000000" w:rsidRPr="00000000">
        <w:rPr>
          <w:rtl w:val="0"/>
        </w:rPr>
      </w:r>
    </w:p>
    <w:p w:rsidR="00000000" w:rsidDel="00000000" w:rsidP="00000000" w:rsidRDefault="00000000" w:rsidRPr="00000000" w14:paraId="00000042">
      <w:pPr>
        <w:shd w:fill="ffffff" w:val="clear"/>
        <w:spacing w:after="200" w:before="200" w:line="480" w:lineRule="auto"/>
        <w:jc w:val="center"/>
        <w:rPr>
          <w:rFonts w:ascii="Times New Roman" w:cs="Times New Roman" w:eastAsia="Times New Roman" w:hAnsi="Times New Roman"/>
          <w:sz w:val="26"/>
          <w:szCs w:val="26"/>
          <w:highlight w:val="white"/>
          <w:u w:val="single"/>
        </w:rPr>
      </w:pPr>
      <w:r w:rsidDel="00000000" w:rsidR="00000000" w:rsidRPr="00000000">
        <w:rPr>
          <w:rtl w:val="0"/>
        </w:rPr>
      </w:r>
    </w:p>
    <w:p w:rsidR="00000000" w:rsidDel="00000000" w:rsidP="00000000" w:rsidRDefault="00000000" w:rsidRPr="00000000" w14:paraId="00000043">
      <w:pPr>
        <w:shd w:fill="ffffff" w:val="clear"/>
        <w:spacing w:after="200" w:before="200" w:line="480" w:lineRule="auto"/>
        <w:jc w:val="center"/>
        <w:rPr>
          <w:rFonts w:ascii="Times New Roman" w:cs="Times New Roman" w:eastAsia="Times New Roman" w:hAnsi="Times New Roman"/>
          <w:sz w:val="26"/>
          <w:szCs w:val="26"/>
          <w:highlight w:val="white"/>
          <w:u w:val="single"/>
        </w:rPr>
      </w:pPr>
      <w:r w:rsidDel="00000000" w:rsidR="00000000" w:rsidRPr="00000000">
        <w:rPr>
          <w:rtl w:val="0"/>
        </w:rPr>
      </w:r>
    </w:p>
    <w:p w:rsidR="00000000" w:rsidDel="00000000" w:rsidP="00000000" w:rsidRDefault="00000000" w:rsidRPr="00000000" w14:paraId="00000044">
      <w:pPr>
        <w:shd w:fill="ffffff" w:val="clear"/>
        <w:spacing w:after="200" w:before="200" w:line="480" w:lineRule="auto"/>
        <w:jc w:val="center"/>
        <w:rPr>
          <w:rFonts w:ascii="Times New Roman" w:cs="Times New Roman" w:eastAsia="Times New Roman" w:hAnsi="Times New Roman"/>
          <w:sz w:val="26"/>
          <w:szCs w:val="26"/>
          <w:highlight w:val="white"/>
          <w:u w:val="single"/>
        </w:rPr>
      </w:pPr>
      <w:r w:rsidDel="00000000" w:rsidR="00000000" w:rsidRPr="00000000">
        <w:rPr>
          <w:rFonts w:ascii="Times New Roman" w:cs="Times New Roman" w:eastAsia="Times New Roman" w:hAnsi="Times New Roman"/>
          <w:sz w:val="26"/>
          <w:szCs w:val="26"/>
          <w:highlight w:val="white"/>
          <w:u w:val="single"/>
          <w:rtl w:val="0"/>
        </w:rPr>
        <w:t xml:space="preserve">References</w:t>
      </w:r>
    </w:p>
    <w:p w:rsidR="00000000" w:rsidDel="00000000" w:rsidP="00000000" w:rsidRDefault="00000000" w:rsidRPr="00000000" w14:paraId="00000045">
      <w:pPr>
        <w:shd w:fill="ffffff" w:val="clear"/>
        <w:spacing w:after="200" w:before="200" w:line="480" w:lineRule="auto"/>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Jones RK and Jerman J, Population group abortion rates and lifetime incidence of abortion: United States, 2008–2014, </w:t>
      </w:r>
      <w:r w:rsidDel="00000000" w:rsidR="00000000" w:rsidRPr="00000000">
        <w:rPr>
          <w:rFonts w:ascii="Times New Roman" w:cs="Times New Roman" w:eastAsia="Times New Roman" w:hAnsi="Times New Roman"/>
          <w:i w:val="1"/>
          <w:sz w:val="26"/>
          <w:szCs w:val="26"/>
          <w:highlight w:val="white"/>
          <w:rtl w:val="0"/>
        </w:rPr>
        <w:t xml:space="preserve">American Journal of Public Health</w:t>
      </w:r>
      <w:r w:rsidDel="00000000" w:rsidR="00000000" w:rsidRPr="00000000">
        <w:rPr>
          <w:rFonts w:ascii="Times New Roman" w:cs="Times New Roman" w:eastAsia="Times New Roman" w:hAnsi="Times New Roman"/>
          <w:sz w:val="26"/>
          <w:szCs w:val="26"/>
          <w:highlight w:val="white"/>
          <w:rtl w:val="0"/>
        </w:rPr>
        <w:t xml:space="preserve">, 2017, doi:10.2105/AJPH.2017.304042.</w:t>
      </w:r>
    </w:p>
    <w:p w:rsidR="00000000" w:rsidDel="00000000" w:rsidP="00000000" w:rsidRDefault="00000000" w:rsidRPr="00000000" w14:paraId="00000046">
      <w:pPr>
        <w:shd w:fill="ffffff" w:val="clear"/>
        <w:spacing w:after="200" w:before="200" w:line="480" w:lineRule="auto"/>
        <w:rPr>
          <w:rFonts w:ascii="Times New Roman" w:cs="Times New Roman" w:eastAsia="Times New Roman" w:hAnsi="Times New Roman"/>
          <w:sz w:val="26"/>
          <w:szCs w:val="26"/>
          <w:highlight w:val="white"/>
        </w:rPr>
      </w:pPr>
      <w:hyperlink r:id="rId6">
        <w:r w:rsidDel="00000000" w:rsidR="00000000" w:rsidRPr="00000000">
          <w:rPr>
            <w:rFonts w:ascii="Times New Roman" w:cs="Times New Roman" w:eastAsia="Times New Roman" w:hAnsi="Times New Roman"/>
            <w:color w:val="1155cc"/>
            <w:sz w:val="26"/>
            <w:szCs w:val="26"/>
            <w:highlight w:val="white"/>
            <w:u w:val="single"/>
            <w:rtl w:val="0"/>
          </w:rPr>
          <w:t xml:space="preserve">https://prochoice.org/education-and-advocacy/about-abortion/history-of-abortion/</w:t>
        </w:r>
      </w:hyperlink>
      <w:r w:rsidDel="00000000" w:rsidR="00000000" w:rsidRPr="00000000">
        <w:rPr>
          <w:rtl w:val="0"/>
        </w:rPr>
      </w:r>
    </w:p>
    <w:p w:rsidR="00000000" w:rsidDel="00000000" w:rsidP="00000000" w:rsidRDefault="00000000" w:rsidRPr="00000000" w14:paraId="00000047">
      <w:pPr>
        <w:shd w:fill="ffffff" w:val="clear"/>
        <w:spacing w:after="200" w:before="200" w:line="480" w:lineRule="auto"/>
        <w:rPr>
          <w:rFonts w:ascii="Times New Roman" w:cs="Times New Roman" w:eastAsia="Times New Roman" w:hAnsi="Times New Roman"/>
          <w:sz w:val="26"/>
          <w:szCs w:val="26"/>
          <w:highlight w:val="white"/>
        </w:rPr>
      </w:pPr>
      <w:hyperlink r:id="rId7">
        <w:r w:rsidDel="00000000" w:rsidR="00000000" w:rsidRPr="00000000">
          <w:rPr>
            <w:rFonts w:ascii="Times New Roman" w:cs="Times New Roman" w:eastAsia="Times New Roman" w:hAnsi="Times New Roman"/>
            <w:color w:val="1155cc"/>
            <w:sz w:val="26"/>
            <w:szCs w:val="26"/>
            <w:highlight w:val="white"/>
            <w:u w:val="single"/>
            <w:rtl w:val="0"/>
          </w:rPr>
          <w:t xml:space="preserve">https://time.com/5816530/coronavirus-abortion-clinics-access/</w:t>
        </w:r>
      </w:hyperlink>
      <w:r w:rsidDel="00000000" w:rsidR="00000000" w:rsidRPr="00000000">
        <w:rPr>
          <w:rtl w:val="0"/>
        </w:rPr>
      </w:r>
    </w:p>
    <w:p w:rsidR="00000000" w:rsidDel="00000000" w:rsidP="00000000" w:rsidRDefault="00000000" w:rsidRPr="00000000" w14:paraId="00000048">
      <w:pPr>
        <w:spacing w:line="480" w:lineRule="auto"/>
        <w:ind w:left="720"/>
        <w:jc w:val="both"/>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4"/>
          <w:szCs w:val="24"/>
          <w:highlight w:val="white"/>
          <w:rtl w:val="0"/>
        </w:rPr>
        <w:t xml:space="preserve">Stern, M. (2020). Federal Appeals Court Lets Texas Exploit COVID-19 to Ban Abortions. Retrieved 23 April 2020, from </w:t>
      </w:r>
      <w:hyperlink r:id="rId8">
        <w:r w:rsidDel="00000000" w:rsidR="00000000" w:rsidRPr="00000000">
          <w:rPr>
            <w:rFonts w:ascii="Times New Roman" w:cs="Times New Roman" w:eastAsia="Times New Roman" w:hAnsi="Times New Roman"/>
            <w:sz w:val="24"/>
            <w:szCs w:val="24"/>
            <w:highlight w:val="white"/>
            <w:u w:val="single"/>
            <w:rtl w:val="0"/>
          </w:rPr>
          <w:t xml:space="preserve">https://slate.com/news-and-politics/2020/03/fifth-circuit-texas-coronavirus-abortion-ban.html</w:t>
        </w:r>
      </w:hyperlink>
      <w:r w:rsidDel="00000000" w:rsidR="00000000" w:rsidRPr="00000000">
        <w:rPr>
          <w:rtl w:val="0"/>
        </w:rPr>
      </w:r>
    </w:p>
    <w:p w:rsidR="00000000" w:rsidDel="00000000" w:rsidP="00000000" w:rsidRDefault="00000000" w:rsidRPr="00000000" w14:paraId="00000049">
      <w:pPr>
        <w:shd w:fill="ffffff" w:val="clear"/>
        <w:spacing w:after="200" w:before="200" w:line="480" w:lineRule="auto"/>
        <w:rPr>
          <w:color w:val="555555"/>
          <w:sz w:val="27"/>
          <w:szCs w:val="27"/>
          <w:highlight w:val="white"/>
        </w:rPr>
      </w:pPr>
      <w:r w:rsidDel="00000000" w:rsidR="00000000" w:rsidRPr="00000000">
        <w:rPr>
          <w:rtl w:val="0"/>
        </w:rPr>
      </w:r>
    </w:p>
    <w:p w:rsidR="00000000" w:rsidDel="00000000" w:rsidP="00000000" w:rsidRDefault="00000000" w:rsidRPr="00000000" w14:paraId="0000004A">
      <w:pPr>
        <w:spacing w:line="480" w:lineRule="auto"/>
        <w:rPr>
          <w:rFonts w:ascii="Times New Roman" w:cs="Times New Roman" w:eastAsia="Times New Roman" w:hAnsi="Times New Roman"/>
          <w:color w:val="222222"/>
          <w:sz w:val="25"/>
          <w:szCs w:val="25"/>
          <w:highlight w:val="white"/>
        </w:rPr>
      </w:pPr>
      <w:r w:rsidDel="00000000" w:rsidR="00000000" w:rsidRPr="00000000">
        <w:rPr>
          <w:rtl w:val="0"/>
        </w:rPr>
      </w:r>
    </w:p>
    <w:p w:rsidR="00000000" w:rsidDel="00000000" w:rsidP="00000000" w:rsidRDefault="00000000" w:rsidRPr="00000000" w14:paraId="0000004B">
      <w:pPr>
        <w:spacing w:line="480" w:lineRule="auto"/>
        <w:rPr>
          <w:rFonts w:ascii="Times New Roman" w:cs="Times New Roman" w:eastAsia="Times New Roman" w:hAnsi="Times New Roman"/>
          <w:color w:val="222222"/>
          <w:sz w:val="25"/>
          <w:szCs w:val="25"/>
          <w:highlight w:val="white"/>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prochoice.org/education-and-advocacy/about-abortion/history-of-abortion/" TargetMode="External"/><Relationship Id="rId7" Type="http://schemas.openxmlformats.org/officeDocument/2006/relationships/hyperlink" Target="https://time.com/5816530/coronavirus-abortion-clinics-access/" TargetMode="External"/><Relationship Id="rId8" Type="http://schemas.openxmlformats.org/officeDocument/2006/relationships/hyperlink" Target="https://slate.com/news-and-politics/2020/03/fifth-circuit-texas-coronavirus-abortion-ba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